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E4B20" w14:textId="1129B6D6" w:rsidR="002D1A26" w:rsidRPr="002D1A26" w:rsidRDefault="002D1A2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D1A26">
        <w:rPr>
          <w:rFonts w:ascii="Times New Roman" w:hAnsi="Times New Roman" w:cs="Times New Roman"/>
          <w:b/>
          <w:bCs/>
          <w:sz w:val="40"/>
          <w:szCs w:val="40"/>
        </w:rPr>
        <w:t>CV_Intern_Visionlab_IITD_Assignment_Sep_2024</w:t>
      </w:r>
    </w:p>
    <w:p w14:paraId="45D0A13D" w14:textId="5549E7FC" w:rsidR="002D1A26" w:rsidRDefault="002D1A26">
      <w:pPr>
        <w:rPr>
          <w:rFonts w:ascii="Times New Roman" w:hAnsi="Times New Roman" w:cs="Times New Roman"/>
          <w:sz w:val="24"/>
          <w:szCs w:val="24"/>
        </w:rPr>
      </w:pPr>
    </w:p>
    <w:p w14:paraId="62BF48B5" w14:textId="7BA63A43" w:rsidR="002D1A26" w:rsidRDefault="002D1A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report outlines the </w:t>
      </w:r>
      <w:r w:rsidR="00121C86">
        <w:rPr>
          <w:rFonts w:ascii="Times New Roman" w:hAnsi="Times New Roman" w:cs="Times New Roman"/>
          <w:sz w:val="24"/>
          <w:szCs w:val="24"/>
        </w:rPr>
        <w:t>experiments and results of the assignment given by IITD. It involved the evaluation, analysis and fine tuning of the DINO object detection model</w:t>
      </w:r>
      <w:r w:rsidR="006C45CA">
        <w:rPr>
          <w:rFonts w:ascii="Times New Roman" w:hAnsi="Times New Roman" w:cs="Times New Roman"/>
          <w:sz w:val="24"/>
          <w:szCs w:val="24"/>
        </w:rPr>
        <w:t xml:space="preserve"> on a pedestrian dataset containing 200 images.</w:t>
      </w:r>
    </w:p>
    <w:p w14:paraId="240DD07C" w14:textId="77777777" w:rsidR="006C45CA" w:rsidRDefault="006C45CA">
      <w:pPr>
        <w:rPr>
          <w:rFonts w:ascii="Times New Roman" w:hAnsi="Times New Roman" w:cs="Times New Roman"/>
          <w:sz w:val="24"/>
          <w:szCs w:val="24"/>
        </w:rPr>
      </w:pPr>
    </w:p>
    <w:p w14:paraId="4E39DFF6" w14:textId="08905896" w:rsidR="006C45CA" w:rsidRDefault="006C45C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Ground Truth Visualization</w:t>
      </w:r>
    </w:p>
    <w:p w14:paraId="2458B139" w14:textId="77777777" w:rsidR="006C45CA" w:rsidRDefault="006C45CA">
      <w:pPr>
        <w:rPr>
          <w:rFonts w:ascii="Times New Roman" w:hAnsi="Times New Roman" w:cs="Times New Roman"/>
          <w:sz w:val="32"/>
          <w:szCs w:val="32"/>
        </w:rPr>
      </w:pPr>
    </w:p>
    <w:p w14:paraId="2CED74A2" w14:textId="59AD634A" w:rsidR="006C45CA" w:rsidRDefault="00FC486D">
      <w:pPr>
        <w:rPr>
          <w:rFonts w:ascii="Times New Roman" w:hAnsi="Times New Roman" w:cs="Times New Roman"/>
          <w:sz w:val="24"/>
          <w:szCs w:val="24"/>
        </w:rPr>
      </w:pPr>
      <w:r w:rsidRPr="00FC48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BCFF50" wp14:editId="2D18A297">
            <wp:extent cx="3026034" cy="2270760"/>
            <wp:effectExtent l="0" t="0" r="3175" b="0"/>
            <wp:docPr id="7962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91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2952" cy="22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8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C6FB6D" wp14:editId="784F6E56">
            <wp:extent cx="3027681" cy="2270760"/>
            <wp:effectExtent l="0" t="0" r="1270" b="0"/>
            <wp:docPr id="17953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2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9964" cy="22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F428" w14:textId="3B4E256B" w:rsidR="00FC486D" w:rsidRDefault="00FC486D">
      <w:pPr>
        <w:rPr>
          <w:rFonts w:ascii="Times New Roman" w:hAnsi="Times New Roman" w:cs="Times New Roman"/>
          <w:sz w:val="24"/>
          <w:szCs w:val="24"/>
        </w:rPr>
      </w:pPr>
      <w:r w:rsidRPr="00FC48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575141" wp14:editId="6D35E39E">
            <wp:extent cx="3002280" cy="2252942"/>
            <wp:effectExtent l="0" t="0" r="7620" b="0"/>
            <wp:docPr id="45397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2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1493" cy="22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8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FE537C" wp14:editId="0E25356B">
            <wp:extent cx="3009900" cy="2248776"/>
            <wp:effectExtent l="0" t="0" r="0" b="0"/>
            <wp:docPr id="127052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27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1482" cy="22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08BA" w14:textId="3D8BDB68" w:rsidR="00FC486D" w:rsidRDefault="00075A7E">
      <w:pPr>
        <w:rPr>
          <w:rFonts w:ascii="Times New Roman" w:hAnsi="Times New Roman" w:cs="Times New Roman"/>
          <w:sz w:val="24"/>
          <w:szCs w:val="24"/>
        </w:rPr>
      </w:pPr>
      <w:r w:rsidRPr="00075A7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FFAB7F" wp14:editId="3C9FC6D5">
            <wp:extent cx="3038757" cy="2255520"/>
            <wp:effectExtent l="0" t="0" r="9525" b="0"/>
            <wp:docPr id="91244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43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6511" cy="22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A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6CF03C" wp14:editId="35FA9ED8">
            <wp:extent cx="2971800" cy="2231286"/>
            <wp:effectExtent l="0" t="0" r="0" b="0"/>
            <wp:docPr id="164552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21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4721" cy="22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098F" w14:textId="524B27EA" w:rsidR="00075A7E" w:rsidRDefault="00075A7E">
      <w:pPr>
        <w:rPr>
          <w:rFonts w:ascii="Times New Roman" w:hAnsi="Times New Roman" w:cs="Times New Roman"/>
          <w:sz w:val="24"/>
          <w:szCs w:val="24"/>
        </w:rPr>
      </w:pPr>
      <w:r w:rsidRPr="00075A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7DFC02" wp14:editId="01B503FC">
            <wp:extent cx="3048000" cy="2282246"/>
            <wp:effectExtent l="0" t="0" r="0" b="3810"/>
            <wp:docPr id="18775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4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1737" cy="22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A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472249" wp14:editId="5BD0AD5B">
            <wp:extent cx="3054053" cy="2270578"/>
            <wp:effectExtent l="0" t="0" r="0" b="0"/>
            <wp:docPr id="59579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96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8056" cy="228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951B" w14:textId="77777777" w:rsidR="0000439F" w:rsidRDefault="0000439F">
      <w:pPr>
        <w:rPr>
          <w:rFonts w:ascii="Times New Roman" w:hAnsi="Times New Roman" w:cs="Times New Roman"/>
          <w:sz w:val="24"/>
          <w:szCs w:val="24"/>
        </w:rPr>
      </w:pPr>
    </w:p>
    <w:p w14:paraId="0B746A61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058D04EF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20E00BF6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45A456FC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2AB13DE1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46CB512E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7DA420E5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2FA4F173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665F9E72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415A4E16" w14:textId="77777777" w:rsidR="00A35B41" w:rsidRDefault="00A35B41">
      <w:pPr>
        <w:rPr>
          <w:rFonts w:ascii="Times New Roman" w:hAnsi="Times New Roman" w:cs="Times New Roman"/>
          <w:sz w:val="24"/>
          <w:szCs w:val="24"/>
        </w:rPr>
      </w:pPr>
    </w:p>
    <w:p w14:paraId="20D43B23" w14:textId="77777777" w:rsidR="0000439F" w:rsidRDefault="0000439F">
      <w:pPr>
        <w:rPr>
          <w:rFonts w:ascii="Times New Roman" w:hAnsi="Times New Roman" w:cs="Times New Roman"/>
          <w:sz w:val="24"/>
          <w:szCs w:val="24"/>
        </w:rPr>
      </w:pPr>
    </w:p>
    <w:p w14:paraId="18DB4244" w14:textId="636CA932" w:rsidR="0000439F" w:rsidRDefault="00004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Inference and Evaluation on pre-trained weights</w:t>
      </w:r>
    </w:p>
    <w:p w14:paraId="2DDF2FDC" w14:textId="77777777" w:rsidR="002D1A26" w:rsidRDefault="002D1A26">
      <w:pPr>
        <w:rPr>
          <w:rFonts w:ascii="Times New Roman" w:hAnsi="Times New Roman" w:cs="Times New Roman"/>
          <w:sz w:val="24"/>
          <w:szCs w:val="24"/>
        </w:rPr>
      </w:pPr>
    </w:p>
    <w:p w14:paraId="790DBC4E" w14:textId="6FC684BD" w:rsidR="00AE05E4" w:rsidRDefault="00AE0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Bounding box AP values with pre-trained model:</w:t>
      </w:r>
    </w:p>
    <w:p w14:paraId="0DBD4F44" w14:textId="77777777" w:rsidR="00AE05E4" w:rsidRDefault="00AE05E4">
      <w:pPr>
        <w:rPr>
          <w:rFonts w:ascii="Times New Roman" w:hAnsi="Times New Roman" w:cs="Times New Roman"/>
          <w:sz w:val="24"/>
          <w:szCs w:val="24"/>
        </w:rPr>
      </w:pPr>
    </w:p>
    <w:p w14:paraId="2AF4FC6F" w14:textId="1EFDE816" w:rsidR="00CC30F8" w:rsidRDefault="00AE05E4">
      <w:pPr>
        <w:rPr>
          <w:rFonts w:ascii="Times New Roman" w:hAnsi="Times New Roman" w:cs="Times New Roman"/>
          <w:sz w:val="24"/>
          <w:szCs w:val="24"/>
        </w:rPr>
      </w:pPr>
      <w:r w:rsidRPr="00AE05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30E670" wp14:editId="1D64D380">
            <wp:extent cx="4655820" cy="1758865"/>
            <wp:effectExtent l="0" t="0" r="0" b="0"/>
            <wp:docPr id="91242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29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2622" cy="17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4785" w14:textId="77777777" w:rsidR="00AE05E4" w:rsidRDefault="00AE05E4">
      <w:pPr>
        <w:rPr>
          <w:rFonts w:ascii="Times New Roman" w:hAnsi="Times New Roman" w:cs="Times New Roman"/>
          <w:sz w:val="24"/>
          <w:szCs w:val="24"/>
        </w:rPr>
      </w:pPr>
    </w:p>
    <w:p w14:paraId="05F5923C" w14:textId="77777777" w:rsidR="00A84E97" w:rsidRPr="00A84E97" w:rsidRDefault="00A84E97" w:rsidP="00A84E9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4E97">
        <w:rPr>
          <w:rFonts w:ascii="Times New Roman" w:hAnsi="Times New Roman" w:cs="Times New Roman"/>
          <w:b/>
          <w:bCs/>
          <w:sz w:val="28"/>
          <w:szCs w:val="28"/>
          <w:u w:val="single"/>
        </w:rPr>
        <w:t>Analysis</w:t>
      </w:r>
    </w:p>
    <w:p w14:paraId="0AFAFE82" w14:textId="77777777" w:rsidR="00A84E97" w:rsidRDefault="00A84E97">
      <w:pPr>
        <w:rPr>
          <w:rFonts w:ascii="Times New Roman" w:hAnsi="Times New Roman" w:cs="Times New Roman"/>
          <w:sz w:val="24"/>
          <w:szCs w:val="24"/>
        </w:rPr>
      </w:pPr>
    </w:p>
    <w:p w14:paraId="394E6CC7" w14:textId="5A026C75" w:rsidR="00AE05E4" w:rsidRDefault="00AE0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Inference with pre-trained model (</w:t>
      </w:r>
      <w:r w:rsidRPr="00AE05E4">
        <w:rPr>
          <w:rFonts w:ascii="Times New Roman" w:hAnsi="Times New Roman" w:cs="Times New Roman"/>
          <w:sz w:val="24"/>
          <w:szCs w:val="24"/>
        </w:rPr>
        <w:t>checkpoint0033_4scale.pth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5193E401" w14:textId="40728220" w:rsidR="00AE05E4" w:rsidRDefault="00AE05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7A7B9" wp14:editId="263A1A8F">
            <wp:extent cx="4140190" cy="3147060"/>
            <wp:effectExtent l="0" t="0" r="0" b="0"/>
            <wp:docPr id="16563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02" cy="315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AB2" w14:textId="77777777" w:rsidR="00BA2D6D" w:rsidRDefault="00BA2D6D">
      <w:pPr>
        <w:rPr>
          <w:rFonts w:ascii="Times New Roman" w:hAnsi="Times New Roman" w:cs="Times New Roman"/>
          <w:sz w:val="24"/>
          <w:szCs w:val="24"/>
        </w:rPr>
      </w:pPr>
    </w:p>
    <w:p w14:paraId="0B9D8CD6" w14:textId="77777777" w:rsidR="00BA2D6D" w:rsidRDefault="00BA2D6D">
      <w:pPr>
        <w:rPr>
          <w:rFonts w:ascii="Times New Roman" w:hAnsi="Times New Roman" w:cs="Times New Roman"/>
          <w:sz w:val="24"/>
          <w:szCs w:val="24"/>
        </w:rPr>
      </w:pPr>
    </w:p>
    <w:p w14:paraId="36AF9002" w14:textId="1A74BDAE" w:rsidR="00AE05E4" w:rsidRDefault="00AE05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Ground truth:</w:t>
      </w:r>
    </w:p>
    <w:p w14:paraId="77202485" w14:textId="02964F41" w:rsidR="00AE05E4" w:rsidRDefault="00AE05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5A9D69" wp14:editId="26F338A9">
            <wp:extent cx="5069840" cy="3802380"/>
            <wp:effectExtent l="0" t="0" r="0" b="7620"/>
            <wp:docPr id="2000726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35E2" w14:textId="77777777" w:rsidR="0079635A" w:rsidRDefault="0079635A">
      <w:pPr>
        <w:rPr>
          <w:rFonts w:ascii="Times New Roman" w:hAnsi="Times New Roman" w:cs="Times New Roman"/>
          <w:sz w:val="24"/>
          <w:szCs w:val="24"/>
        </w:rPr>
      </w:pPr>
    </w:p>
    <w:p w14:paraId="125F4461" w14:textId="64DDA00B" w:rsidR="0079635A" w:rsidRDefault="0079635A" w:rsidP="007963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 are fairly consistent with the ground truth. Larger objects are detected with more average precision while smaller objects with lesser AP.</w:t>
      </w:r>
    </w:p>
    <w:p w14:paraId="403C5C40" w14:textId="084EC763" w:rsidR="00CB7920" w:rsidRDefault="00CB7920" w:rsidP="007963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False negatives for people who are sitting and are farther away</w:t>
      </w:r>
      <w:r w:rsidR="006F29EB">
        <w:rPr>
          <w:rFonts w:ascii="Times New Roman" w:hAnsi="Times New Roman" w:cs="Times New Roman"/>
          <w:sz w:val="24"/>
          <w:szCs w:val="24"/>
        </w:rPr>
        <w:t xml:space="preserve"> (see middle left)</w:t>
      </w:r>
    </w:p>
    <w:p w14:paraId="25BE5331" w14:textId="6D3EC589" w:rsidR="00CB7920" w:rsidRPr="00CB7920" w:rsidRDefault="00026CB8" w:rsidP="00CB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E10211" wp14:editId="68750B48">
            <wp:extent cx="4892040" cy="3718560"/>
            <wp:effectExtent l="0" t="0" r="3810" b="0"/>
            <wp:docPr id="17930606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6F0B" w14:textId="77777777" w:rsidR="00253CB6" w:rsidRDefault="00253CB6">
      <w:pPr>
        <w:rPr>
          <w:rFonts w:ascii="Times New Roman" w:hAnsi="Times New Roman" w:cs="Times New Roman"/>
          <w:sz w:val="24"/>
          <w:szCs w:val="24"/>
        </w:rPr>
      </w:pPr>
    </w:p>
    <w:p w14:paraId="219635CE" w14:textId="77777777" w:rsidR="00253CB6" w:rsidRPr="00253CB6" w:rsidRDefault="00253CB6">
      <w:pPr>
        <w:rPr>
          <w:rFonts w:ascii="Times New Roman" w:hAnsi="Times New Roman" w:cs="Times New Roman"/>
          <w:sz w:val="28"/>
          <w:szCs w:val="28"/>
        </w:rPr>
      </w:pPr>
    </w:p>
    <w:p w14:paraId="202FCE6C" w14:textId="45E203EE" w:rsidR="00841B9C" w:rsidRDefault="00253CB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Errors encountered</w:t>
      </w:r>
    </w:p>
    <w:p w14:paraId="273807EE" w14:textId="29C73A79" w:rsidR="00253CB6" w:rsidRDefault="00253CB6" w:rsidP="00253C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DINO_train.sh and DINO_eval.sh needed specific versions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yapf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work. Solved it by “</w:t>
      </w:r>
      <w:r w:rsidRPr="00253CB6">
        <w:rPr>
          <w:rFonts w:ascii="Times New Roman" w:hAnsi="Times New Roman" w:cs="Times New Roman"/>
          <w:sz w:val="24"/>
          <w:szCs w:val="24"/>
        </w:rPr>
        <w:t xml:space="preserve">pip install </w:t>
      </w:r>
      <w:proofErr w:type="spellStart"/>
      <w:r w:rsidRPr="00253CB6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253CB6">
        <w:rPr>
          <w:rFonts w:ascii="Times New Roman" w:hAnsi="Times New Roman" w:cs="Times New Roman"/>
          <w:sz w:val="24"/>
          <w:szCs w:val="24"/>
        </w:rPr>
        <w:t xml:space="preserve">==1.23.5 </w:t>
      </w:r>
      <w:proofErr w:type="spellStart"/>
      <w:r w:rsidRPr="00253CB6">
        <w:rPr>
          <w:rFonts w:ascii="Times New Roman" w:hAnsi="Times New Roman" w:cs="Times New Roman"/>
          <w:sz w:val="24"/>
          <w:szCs w:val="24"/>
        </w:rPr>
        <w:t>yapf</w:t>
      </w:r>
      <w:proofErr w:type="spellEnd"/>
      <w:r w:rsidRPr="00253CB6">
        <w:rPr>
          <w:rFonts w:ascii="Times New Roman" w:hAnsi="Times New Roman" w:cs="Times New Roman"/>
          <w:sz w:val="24"/>
          <w:szCs w:val="24"/>
        </w:rPr>
        <w:t>==0.40.1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5E10C8FC" w14:textId="77777777" w:rsidR="00F31534" w:rsidRDefault="00F31534" w:rsidP="00F315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setup, test.py gave CUDA out of memory error for dimensions higher than 71 in the following code:</w:t>
      </w:r>
    </w:p>
    <w:p w14:paraId="7A74899C" w14:textId="39431887" w:rsidR="00F31534" w:rsidRPr="00F31534" w:rsidRDefault="00F31534" w:rsidP="00F3153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F31534">
        <w:rPr>
          <w:rFonts w:ascii="Times New Roman" w:hAnsi="Times New Roman" w:cs="Times New Roman"/>
          <w:sz w:val="24"/>
          <w:szCs w:val="24"/>
        </w:rPr>
        <w:t>for channels in [30, 32, 64, 71, 1025, 2048, 3096]:</w:t>
      </w:r>
    </w:p>
    <w:p w14:paraId="7B712EEE" w14:textId="63D0122B" w:rsidR="00CB652B" w:rsidRDefault="00F31534" w:rsidP="00F3153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3153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F31534">
        <w:rPr>
          <w:rFonts w:ascii="Times New Roman" w:hAnsi="Times New Roman" w:cs="Times New Roman"/>
          <w:sz w:val="24"/>
          <w:szCs w:val="24"/>
        </w:rPr>
        <w:t>check_gradient_</w:t>
      </w:r>
      <w:proofErr w:type="gramStart"/>
      <w:r w:rsidRPr="00F31534">
        <w:rPr>
          <w:rFonts w:ascii="Times New Roman" w:hAnsi="Times New Roman" w:cs="Times New Roman"/>
          <w:sz w:val="24"/>
          <w:szCs w:val="24"/>
        </w:rPr>
        <w:t>numerical</w:t>
      </w:r>
      <w:proofErr w:type="spellEnd"/>
      <w:r w:rsidRPr="00F3153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1534">
        <w:rPr>
          <w:rFonts w:ascii="Times New Roman" w:hAnsi="Times New Roman" w:cs="Times New Roman"/>
          <w:sz w:val="24"/>
          <w:szCs w:val="24"/>
        </w:rPr>
        <w:t>channels, True, True, True)</w:t>
      </w:r>
    </w:p>
    <w:p w14:paraId="7898C200" w14:textId="77777777" w:rsidR="00F31534" w:rsidRDefault="00F31534" w:rsidP="00F315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0EC205" w14:textId="041EF466" w:rsidR="00F31534" w:rsidRDefault="00F31534" w:rsidP="00F3153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 it was only a testing code, I removed dimensions &gt;= 1025</w:t>
      </w:r>
    </w:p>
    <w:p w14:paraId="398C092B" w14:textId="77777777" w:rsidR="00F31534" w:rsidRDefault="00F31534" w:rsidP="00F315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C2BAB6" w14:textId="1BB7647A" w:rsidR="00F31534" w:rsidRPr="00F31534" w:rsidRDefault="00F31534" w:rsidP="00F315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Few config errors that were resolved by correcting the params (</w:t>
      </w:r>
      <w:proofErr w:type="spellStart"/>
      <w:r>
        <w:rPr>
          <w:rFonts w:ascii="Times New Roman" w:hAnsi="Times New Roman" w:cs="Times New Roman"/>
          <w:sz w:val="24"/>
          <w:szCs w:val="24"/>
        </w:rPr>
        <w:t>num_classes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1534">
        <w:rPr>
          <w:rFonts w:ascii="Times New Roman" w:hAnsi="Times New Roman" w:cs="Times New Roman"/>
          <w:sz w:val="24"/>
          <w:szCs w:val="24"/>
        </w:rPr>
        <w:t>dn_labelbook_size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1937BBA" w14:textId="3C21F20E" w:rsidR="000460C3" w:rsidRDefault="00A263CA" w:rsidP="000460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trying to add the –</w:t>
      </w:r>
      <w:proofErr w:type="spellStart"/>
      <w:r>
        <w:rPr>
          <w:rFonts w:ascii="Times New Roman" w:hAnsi="Times New Roman" w:cs="Times New Roman"/>
          <w:sz w:val="24"/>
          <w:szCs w:val="24"/>
        </w:rPr>
        <w:t>save_results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flag in DINO_train.sh and DINO_eval.sh, it threw a </w:t>
      </w:r>
      <w:proofErr w:type="spellStart"/>
      <w:r w:rsidRPr="00A263CA">
        <w:rPr>
          <w:rFonts w:ascii="Times New Roman" w:hAnsi="Times New Roman" w:cs="Times New Roman"/>
          <w:sz w:val="24"/>
          <w:szCs w:val="24"/>
        </w:rPr>
        <w:t>RuntimeError</w:t>
      </w:r>
      <w:proofErr w:type="spellEnd"/>
      <w:r w:rsidRPr="00A263CA">
        <w:rPr>
          <w:rFonts w:ascii="Times New Roman" w:hAnsi="Times New Roman" w:cs="Times New Roman"/>
          <w:sz w:val="24"/>
          <w:szCs w:val="24"/>
        </w:rPr>
        <w:t>: Sizes of tensors must match except in dimension 1.</w:t>
      </w:r>
      <w:r>
        <w:rPr>
          <w:rFonts w:ascii="Times New Roman" w:hAnsi="Times New Roman" w:cs="Times New Roman"/>
          <w:sz w:val="24"/>
          <w:szCs w:val="24"/>
        </w:rPr>
        <w:t xml:space="preserve"> This error was caused in engine.py within the “if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arg.save</w:t>
      </w:r>
      <w:proofErr w:type="gramEnd"/>
      <w:r>
        <w:rPr>
          <w:rFonts w:ascii="Times New Roman" w:hAnsi="Times New Roman" w:cs="Times New Roman"/>
          <w:sz w:val="24"/>
          <w:szCs w:val="24"/>
        </w:rPr>
        <w:t>_results</w:t>
      </w:r>
      <w:proofErr w:type="spellEnd"/>
      <w:r>
        <w:rPr>
          <w:rFonts w:ascii="Times New Roman" w:hAnsi="Times New Roman" w:cs="Times New Roman"/>
          <w:sz w:val="24"/>
          <w:szCs w:val="24"/>
        </w:rPr>
        <w:t>:” block. Couldn’t resolve it in time</w:t>
      </w:r>
      <w:r w:rsidR="005506F6">
        <w:rPr>
          <w:rFonts w:ascii="Times New Roman" w:hAnsi="Times New Roman" w:cs="Times New Roman"/>
          <w:sz w:val="24"/>
          <w:szCs w:val="24"/>
        </w:rPr>
        <w:t>.</w:t>
      </w:r>
    </w:p>
    <w:p w14:paraId="47BB4599" w14:textId="77777777" w:rsidR="00526B7B" w:rsidRPr="00526B7B" w:rsidRDefault="00526B7B" w:rsidP="00526B7B">
      <w:pPr>
        <w:rPr>
          <w:rFonts w:ascii="Times New Roman" w:hAnsi="Times New Roman" w:cs="Times New Roman"/>
          <w:sz w:val="24"/>
          <w:szCs w:val="24"/>
        </w:rPr>
      </w:pPr>
    </w:p>
    <w:p w14:paraId="302815C0" w14:textId="417205D8" w:rsidR="000460C3" w:rsidRDefault="000460C3" w:rsidP="000460C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Inference and Evaluation on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fine-tuned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weights</w:t>
      </w:r>
    </w:p>
    <w:p w14:paraId="0419057B" w14:textId="77777777" w:rsidR="001B39D8" w:rsidRDefault="001B39D8" w:rsidP="000460C3">
      <w:pPr>
        <w:rPr>
          <w:rFonts w:ascii="Times New Roman" w:hAnsi="Times New Roman" w:cs="Times New Roman"/>
          <w:sz w:val="24"/>
          <w:szCs w:val="24"/>
        </w:rPr>
      </w:pPr>
    </w:p>
    <w:p w14:paraId="010CF418" w14:textId="77777777" w:rsidR="002430D9" w:rsidRDefault="001B39D8" w:rsidP="002430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430D9">
        <w:rPr>
          <w:rFonts w:ascii="Times New Roman" w:hAnsi="Times New Roman" w:cs="Times New Roman"/>
          <w:sz w:val="24"/>
          <w:szCs w:val="24"/>
        </w:rPr>
        <w:t>lr</w:t>
      </w:r>
      <w:proofErr w:type="spellEnd"/>
      <w:r w:rsidRPr="002430D9">
        <w:rPr>
          <w:rFonts w:ascii="Times New Roman" w:hAnsi="Times New Roman" w:cs="Times New Roman"/>
          <w:sz w:val="24"/>
          <w:szCs w:val="24"/>
        </w:rPr>
        <w:t>=0.00025</w:t>
      </w:r>
    </w:p>
    <w:p w14:paraId="29FE923F" w14:textId="4BBF9284" w:rsidR="001B39D8" w:rsidRPr="002430D9" w:rsidRDefault="001B39D8" w:rsidP="002430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430D9">
        <w:rPr>
          <w:rFonts w:ascii="Times New Roman" w:hAnsi="Times New Roman" w:cs="Times New Roman"/>
          <w:sz w:val="24"/>
          <w:szCs w:val="24"/>
        </w:rPr>
        <w:t>epochs=30</w:t>
      </w:r>
    </w:p>
    <w:p w14:paraId="2D840336" w14:textId="4D0D6B57" w:rsidR="008D2FC4" w:rsidRDefault="00724046" w:rsidP="000460C3">
      <w:pPr>
        <w:rPr>
          <w:rFonts w:ascii="Times New Roman" w:hAnsi="Times New Roman" w:cs="Times New Roman"/>
          <w:sz w:val="24"/>
          <w:szCs w:val="24"/>
        </w:rPr>
      </w:pPr>
      <w:r w:rsidRPr="007240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DBBAE1" wp14:editId="0C0811D9">
            <wp:extent cx="4503420" cy="1773222"/>
            <wp:effectExtent l="0" t="0" r="0" b="0"/>
            <wp:docPr id="68616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66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219" cy="17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656A" w14:textId="77777777" w:rsidR="002430D9" w:rsidRDefault="002430D9" w:rsidP="000460C3">
      <w:pPr>
        <w:rPr>
          <w:rFonts w:ascii="Times New Roman" w:hAnsi="Times New Roman" w:cs="Times New Roman"/>
          <w:sz w:val="24"/>
          <w:szCs w:val="24"/>
        </w:rPr>
      </w:pPr>
    </w:p>
    <w:p w14:paraId="304EF2AA" w14:textId="434FD5C7" w:rsidR="002430D9" w:rsidRDefault="002430D9" w:rsidP="000460C3">
      <w:pPr>
        <w:rPr>
          <w:rFonts w:ascii="Times New Roman" w:hAnsi="Times New Roman" w:cs="Times New Roman"/>
          <w:sz w:val="24"/>
          <w:szCs w:val="24"/>
        </w:rPr>
      </w:pPr>
    </w:p>
    <w:p w14:paraId="6295498C" w14:textId="07632359" w:rsidR="005506F6" w:rsidRDefault="00724046" w:rsidP="000460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02C40D" wp14:editId="6BA79BD7">
            <wp:extent cx="4640580" cy="3364938"/>
            <wp:effectExtent l="0" t="0" r="7620" b="6985"/>
            <wp:docPr id="14607966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130" cy="336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143A" w14:textId="62F5E6A0" w:rsidR="00724046" w:rsidRDefault="00724046" w:rsidP="000460C3">
      <w:pPr>
        <w:rPr>
          <w:rFonts w:ascii="Times New Roman" w:hAnsi="Times New Roman" w:cs="Times New Roman"/>
          <w:sz w:val="24"/>
          <w:szCs w:val="24"/>
        </w:rPr>
      </w:pPr>
    </w:p>
    <w:p w14:paraId="59315977" w14:textId="0352BA0B" w:rsidR="00724046" w:rsidRDefault="00724046" w:rsidP="000460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1A70A" wp14:editId="48619EEC">
            <wp:extent cx="4526280" cy="3440537"/>
            <wp:effectExtent l="0" t="0" r="7620" b="7620"/>
            <wp:docPr id="13777349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876" cy="34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93EE" w14:textId="075166AB" w:rsidR="00724046" w:rsidRDefault="00724046" w:rsidP="000460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4BCC4F" wp14:editId="1E0EF41C">
            <wp:extent cx="4381500" cy="3330486"/>
            <wp:effectExtent l="0" t="0" r="0" b="3810"/>
            <wp:docPr id="414582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426" cy="33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C023" w14:textId="4E183E42" w:rsidR="00724046" w:rsidRDefault="00724046" w:rsidP="000460C3">
      <w:pPr>
        <w:rPr>
          <w:rFonts w:ascii="Times New Roman" w:hAnsi="Times New Roman" w:cs="Times New Roman"/>
          <w:sz w:val="24"/>
          <w:szCs w:val="24"/>
        </w:rPr>
      </w:pPr>
    </w:p>
    <w:p w14:paraId="05351589" w14:textId="77777777" w:rsidR="00BA2D6D" w:rsidRDefault="00BA2D6D" w:rsidP="000460C3">
      <w:pPr>
        <w:rPr>
          <w:rFonts w:ascii="Times New Roman" w:hAnsi="Times New Roman" w:cs="Times New Roman"/>
          <w:sz w:val="24"/>
          <w:szCs w:val="24"/>
        </w:rPr>
      </w:pPr>
    </w:p>
    <w:p w14:paraId="6E7E79C9" w14:textId="77777777" w:rsidR="00BA2D6D" w:rsidRDefault="00BA2D6D" w:rsidP="000460C3">
      <w:pPr>
        <w:rPr>
          <w:rFonts w:ascii="Times New Roman" w:hAnsi="Times New Roman" w:cs="Times New Roman"/>
          <w:sz w:val="24"/>
          <w:szCs w:val="24"/>
        </w:rPr>
      </w:pPr>
    </w:p>
    <w:p w14:paraId="1F1307C7" w14:textId="77777777" w:rsidR="00AF4E12" w:rsidRDefault="00AF4E12" w:rsidP="000460C3">
      <w:pPr>
        <w:rPr>
          <w:rFonts w:ascii="Times New Roman" w:hAnsi="Times New Roman" w:cs="Times New Roman"/>
          <w:sz w:val="24"/>
          <w:szCs w:val="24"/>
        </w:rPr>
      </w:pPr>
    </w:p>
    <w:p w14:paraId="481E1EE7" w14:textId="3D730D6E" w:rsidR="00BA2D6D" w:rsidRDefault="00BA2D6D" w:rsidP="000460C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Observations:</w:t>
      </w:r>
    </w:p>
    <w:p w14:paraId="2F68C24A" w14:textId="13D6CB4B" w:rsidR="00BA2D6D" w:rsidRDefault="00BA2D6D" w:rsidP="00BA2D6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Lots of false positives (overlapping bounding boxes) for small and large objects. Possibly, due to</w:t>
      </w:r>
      <w:r w:rsidR="00987E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IOU threshold value.</w:t>
      </w:r>
    </w:p>
    <w:p w14:paraId="4A2927A9" w14:textId="3461924C" w:rsidR="00BA2D6D" w:rsidRDefault="00BA2D6D" w:rsidP="00BA2D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363458" wp14:editId="2A022613">
            <wp:extent cx="4648200" cy="3533211"/>
            <wp:effectExtent l="0" t="0" r="0" b="0"/>
            <wp:docPr id="14831476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000" cy="353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1487" w14:textId="1A2C49EF" w:rsidR="00BA2D6D" w:rsidRDefault="00BA2D6D" w:rsidP="00BA2D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1D16F0" wp14:editId="7E92CA9F">
            <wp:extent cx="4681522" cy="3558540"/>
            <wp:effectExtent l="0" t="0" r="5080" b="3810"/>
            <wp:docPr id="10983495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891" cy="355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A45E" w14:textId="111B5F00" w:rsidR="007C5EC5" w:rsidRDefault="007C5EC5" w:rsidP="007C5E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Low sample size but occlusion handled well in this case:</w:t>
      </w:r>
    </w:p>
    <w:p w14:paraId="17543FB6" w14:textId="7C4AB668" w:rsidR="007C5EC5" w:rsidRPr="007C5EC5" w:rsidRDefault="007C5EC5" w:rsidP="007C5EC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8E73EA" wp14:editId="21EF8193">
            <wp:extent cx="4892040" cy="3718560"/>
            <wp:effectExtent l="0" t="0" r="3810" b="0"/>
            <wp:docPr id="18015288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CCCC" w14:textId="2251C87A" w:rsidR="007C5EC5" w:rsidRDefault="00CB7920" w:rsidP="007C5E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False negative for sitting people</w:t>
      </w:r>
    </w:p>
    <w:p w14:paraId="488AED13" w14:textId="14B5BBA2" w:rsidR="00387EA0" w:rsidRDefault="00CB7920" w:rsidP="00CB7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82EE30" wp14:editId="6A2A835B">
            <wp:extent cx="4892040" cy="3718560"/>
            <wp:effectExtent l="0" t="0" r="3810" b="0"/>
            <wp:docPr id="9361178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BDC8F" w14:textId="301F53F1" w:rsidR="00387EA0" w:rsidRDefault="00387EA0" w:rsidP="00CB7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Due to time constraints (practical exam on 23</w:t>
      </w:r>
      <w:r w:rsidRPr="00387EA0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Sept), I wasn’t able to experiment more. If I could, I would’ve e</w:t>
      </w:r>
      <w:r w:rsidR="005E0943">
        <w:rPr>
          <w:rFonts w:ascii="Times New Roman" w:hAnsi="Times New Roman" w:cs="Times New Roman"/>
          <w:sz w:val="24"/>
          <w:szCs w:val="24"/>
        </w:rPr>
        <w:t>xperimented by doing</w:t>
      </w:r>
      <w:r>
        <w:rPr>
          <w:rFonts w:ascii="Times New Roman" w:hAnsi="Times New Roman" w:cs="Times New Roman"/>
          <w:sz w:val="24"/>
          <w:szCs w:val="24"/>
        </w:rPr>
        <w:t xml:space="preserve"> the following:</w:t>
      </w:r>
    </w:p>
    <w:p w14:paraId="2E244C55" w14:textId="575C8BB9" w:rsidR="00387EA0" w:rsidRDefault="00387EA0" w:rsidP="00387EA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Lower learning rate, around 0.0001 (I used 0.00025)</w:t>
      </w:r>
    </w:p>
    <w:p w14:paraId="1FD1B1EB" w14:textId="3ECEE0E0" w:rsidR="00387EA0" w:rsidRDefault="00387EA0" w:rsidP="00387EA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I had access to more GPU memory, I would have increased batch size (I used batch size of 2)</w:t>
      </w:r>
    </w:p>
    <w:p w14:paraId="089C65EF" w14:textId="47F67F3D" w:rsidR="00387EA0" w:rsidRDefault="00387EA0" w:rsidP="00387EA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 the dataset is smaller, I would have run it for more epochs (I ran it for 30 epochs)</w:t>
      </w:r>
    </w:p>
    <w:p w14:paraId="72195988" w14:textId="2345BBBB" w:rsidR="00387EA0" w:rsidRDefault="005E0943" w:rsidP="00387EA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DETR based models,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num_queries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generally </w:t>
      </w:r>
      <w:proofErr w:type="gramStart"/>
      <w:r>
        <w:rPr>
          <w:rFonts w:ascii="Times New Roman" w:hAnsi="Times New Roman" w:cs="Times New Roman"/>
          <w:sz w:val="24"/>
          <w:szCs w:val="24"/>
        </w:rPr>
        <w:t>refers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the number of object queries used in the model. It correlates to the number of objects the model can detect in a single image</w:t>
      </w:r>
      <w:r w:rsidR="00CC25AA">
        <w:rPr>
          <w:rFonts w:ascii="Times New Roman" w:hAnsi="Times New Roman" w:cs="Times New Roman"/>
          <w:sz w:val="24"/>
          <w:szCs w:val="24"/>
        </w:rPr>
        <w:t>. Default value is 900. I would’ve tried with a smaller value (200-500)</w:t>
      </w:r>
    </w:p>
    <w:p w14:paraId="65E16330" w14:textId="4922A6FD" w:rsidR="00F77C7A" w:rsidRPr="00F77C7A" w:rsidRDefault="00F77C7A" w:rsidP="00387EA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it’s a small dataset which I’m running for more epochs, I would slightly increase weight decay to prevent overfitting. </w:t>
      </w:r>
      <w:r w:rsidRPr="00F77C7A">
        <w:rPr>
          <w:rFonts w:ascii="Times New Roman" w:hAnsi="Times New Roman" w:cs="Times New Roman"/>
          <w:sz w:val="24"/>
          <w:szCs w:val="24"/>
        </w:rPr>
        <w:t>Weight decay adds a penalty term to the loss function that is proportional to the sum of the squared weights in the model.</w:t>
      </w:r>
    </w:p>
    <w:sectPr w:rsidR="00F77C7A" w:rsidRPr="00F77C7A" w:rsidSect="001403D6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1A403C"/>
    <w:multiLevelType w:val="hybridMultilevel"/>
    <w:tmpl w:val="11EE2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75342F"/>
    <w:multiLevelType w:val="hybridMultilevel"/>
    <w:tmpl w:val="446A2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396233"/>
    <w:multiLevelType w:val="hybridMultilevel"/>
    <w:tmpl w:val="CA163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5F2C10"/>
    <w:multiLevelType w:val="hybridMultilevel"/>
    <w:tmpl w:val="3A589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15562">
    <w:abstractNumId w:val="2"/>
  </w:num>
  <w:num w:numId="2" w16cid:durableId="1184053125">
    <w:abstractNumId w:val="0"/>
  </w:num>
  <w:num w:numId="3" w16cid:durableId="1169711753">
    <w:abstractNumId w:val="3"/>
  </w:num>
  <w:num w:numId="4" w16cid:durableId="9039558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3D6"/>
    <w:rsid w:val="0000439F"/>
    <w:rsid w:val="00026CB8"/>
    <w:rsid w:val="000460C3"/>
    <w:rsid w:val="00075A7E"/>
    <w:rsid w:val="00121C86"/>
    <w:rsid w:val="001403D6"/>
    <w:rsid w:val="001674D2"/>
    <w:rsid w:val="001B39D8"/>
    <w:rsid w:val="002430D9"/>
    <w:rsid w:val="00253CB6"/>
    <w:rsid w:val="002D1A26"/>
    <w:rsid w:val="00387EA0"/>
    <w:rsid w:val="0046122C"/>
    <w:rsid w:val="00526B7B"/>
    <w:rsid w:val="005506F6"/>
    <w:rsid w:val="005E0943"/>
    <w:rsid w:val="006C45CA"/>
    <w:rsid w:val="006F29EB"/>
    <w:rsid w:val="00724046"/>
    <w:rsid w:val="007644FC"/>
    <w:rsid w:val="0079635A"/>
    <w:rsid w:val="007C5EC5"/>
    <w:rsid w:val="007F6204"/>
    <w:rsid w:val="00841B9C"/>
    <w:rsid w:val="008D2FC4"/>
    <w:rsid w:val="00984E82"/>
    <w:rsid w:val="00987E15"/>
    <w:rsid w:val="00A263CA"/>
    <w:rsid w:val="00A35B41"/>
    <w:rsid w:val="00A84E97"/>
    <w:rsid w:val="00AE05E4"/>
    <w:rsid w:val="00AF4E12"/>
    <w:rsid w:val="00BA2D6D"/>
    <w:rsid w:val="00CB652B"/>
    <w:rsid w:val="00CB7920"/>
    <w:rsid w:val="00CC25AA"/>
    <w:rsid w:val="00CC30F8"/>
    <w:rsid w:val="00F2771A"/>
    <w:rsid w:val="00F31534"/>
    <w:rsid w:val="00F77C7A"/>
    <w:rsid w:val="00FC4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5DC06"/>
  <w15:chartTrackingRefBased/>
  <w15:docId w15:val="{9E8D71A5-B1E8-41C4-B435-7B0DDAE8F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3C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6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10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 Desai</dc:creator>
  <cp:keywords/>
  <dc:description/>
  <cp:lastModifiedBy>Adit Desai</cp:lastModifiedBy>
  <cp:revision>34</cp:revision>
  <dcterms:created xsi:type="dcterms:W3CDTF">2024-09-23T20:48:00Z</dcterms:created>
  <dcterms:modified xsi:type="dcterms:W3CDTF">2024-09-24T08:45:00Z</dcterms:modified>
</cp:coreProperties>
</file>